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0A0C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bookmarkEnd w:id="0"/>
    <w:tbl>
      <w:tblPr>
        <w:tblStyle w:val="2"/>
        <w:tblW w:w="0" w:type="auto"/>
        <w:tblInd w:w="-5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695"/>
        <w:gridCol w:w="1890"/>
        <w:gridCol w:w="840"/>
        <w:gridCol w:w="3898"/>
      </w:tblGrid>
      <w:tr w14:paraId="2CFBE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1BA14D1">
            <w:pPr>
              <w:widowControl/>
              <w:spacing w:after="360"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2377472">
            <w:pPr>
              <w:widowControl/>
              <w:spacing w:after="360"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Cs w:val="21"/>
              </w:rPr>
              <w:t>设备需求</w:t>
            </w:r>
          </w:p>
        </w:tc>
        <w:tc>
          <w:tcPr>
            <w:tcW w:w="18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8369F4">
            <w:pPr>
              <w:widowControl/>
              <w:spacing w:after="360"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17B9144">
            <w:pPr>
              <w:widowControl/>
              <w:spacing w:after="360"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Cs w:val="21"/>
              </w:rPr>
              <w:t>数量（台）</w:t>
            </w:r>
          </w:p>
        </w:tc>
        <w:tc>
          <w:tcPr>
            <w:tcW w:w="38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FA808BD">
            <w:pPr>
              <w:widowControl/>
              <w:spacing w:after="360" w:line="40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Cs w:val="21"/>
              </w:rPr>
              <w:t>备注</w:t>
            </w:r>
          </w:p>
        </w:tc>
      </w:tr>
      <w:tr w14:paraId="2DF40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72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D38DD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B99D0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C4636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呼吸机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5AD22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3002E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内科2台（包含无创、高流量功能）、ICU（包含无创、有创、高流量功能）</w:t>
            </w:r>
          </w:p>
        </w:tc>
      </w:tr>
      <w:tr w14:paraId="7F222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45604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9DED8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9164E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电子胃肠镜系统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5CBAC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1C9BE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主机需匹配胃镜、肠镜、纤支镜，配2根胃镜、1根肠镜、1根纤支镜（标准镜）、工作站等</w:t>
            </w:r>
          </w:p>
        </w:tc>
      </w:tr>
      <w:tr w14:paraId="314CDC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400ED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6A8D0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4FD6A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腹腔镜器械装置系统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F6B5A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ADDE7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无特殊需求</w:t>
            </w:r>
          </w:p>
        </w:tc>
      </w:tr>
      <w:tr w14:paraId="25086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61A46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55CB5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4304D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全自动凝血分析仪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D1F46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67977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需提供易损配件名称及配套试剂价格和相关印证材料</w:t>
            </w:r>
          </w:p>
        </w:tc>
      </w:tr>
      <w:tr w14:paraId="44ED1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7" w:hRule="atLeast"/>
        </w:trPr>
        <w:tc>
          <w:tcPr>
            <w:tcW w:w="72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EE7AC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1C30E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955D8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电解质分析仪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1F972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B6C27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需提供易损配件名称及配套试剂价格和相关印证材料</w:t>
            </w:r>
          </w:p>
        </w:tc>
      </w:tr>
      <w:tr w14:paraId="02814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0" w:hRule="atLeast"/>
        </w:trPr>
        <w:tc>
          <w:tcPr>
            <w:tcW w:w="72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1C7B5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58A50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36379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自动加样仪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69A10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F8BDF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需匹配本院现有珠海迪尔品牌的细菌药敏鉴定系统</w:t>
            </w:r>
          </w:p>
        </w:tc>
      </w:tr>
      <w:tr w14:paraId="5FBC3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048F7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8D7A7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36EFC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动态血沉压积测试仪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CE4D9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23FCF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无特殊需求</w:t>
            </w:r>
          </w:p>
        </w:tc>
      </w:tr>
      <w:tr w14:paraId="129762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A8BDD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BE628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261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标本冷藏柜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62B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AF389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46EE1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5491B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7E2EB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A7B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取材台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55C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D0C8B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225A7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B4331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44B86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E8A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大体拍摄台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C5C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9B798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05EC5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4C8DE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A7C5E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070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脱水机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0B3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7CE4B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2C157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FF7D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657F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03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组织包埋机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C3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522A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1C1E1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DA53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7CFC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C9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石蜡切片机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59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E462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19840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6F3E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CA23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39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漂烘仪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AC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DAB2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6489C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1E25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534B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C6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染封一体机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CE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616B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65A16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BBA1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DA24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47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显微成像系统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A9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3079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5AC56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12D5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F906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9C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报告工作站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6F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EE7A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39048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62C1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DCED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AB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液基薄层制片机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26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99D7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7C3EF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AF90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AF7A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E2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通风柜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45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B9EA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0AB12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0205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45A9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04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数字扫描仪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F2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3BD8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4EF09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379B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2127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850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离心机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F9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FCA0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符合二级以上医疗机构病理科标准</w:t>
            </w:r>
          </w:p>
        </w:tc>
      </w:tr>
      <w:tr w14:paraId="033EA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218E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1CBF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D8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重症吊桥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B8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F96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符合二级以上医疗机构ICU标准</w:t>
            </w:r>
          </w:p>
        </w:tc>
      </w:tr>
      <w:tr w14:paraId="2533F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D320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4832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9C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多参数监护仪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FE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838E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符合二级以上医疗机构ICU标准</w:t>
            </w:r>
          </w:p>
        </w:tc>
      </w:tr>
      <w:tr w14:paraId="6AD42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EE98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F794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AF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输注工作站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E9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25A9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符合二级以上医疗机构ICU标准</w:t>
            </w:r>
          </w:p>
        </w:tc>
      </w:tr>
      <w:tr w14:paraId="6FADF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6B42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F934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23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除颤仪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76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419B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符合二级以上医疗机构ICU标准</w:t>
            </w:r>
          </w:p>
        </w:tc>
      </w:tr>
      <w:tr w14:paraId="630C3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C9BF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5DAA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06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排痰机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41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0538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符合二级以上医疗机构ICU标准</w:t>
            </w:r>
          </w:p>
        </w:tc>
      </w:tr>
      <w:tr w14:paraId="7A1F8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C60A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E353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2D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多功能电动床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84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2691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符合二级以上医疗机构ICU标准</w:t>
            </w:r>
          </w:p>
        </w:tc>
      </w:tr>
      <w:tr w14:paraId="56BC3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5C45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F99B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8B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心肺复苏机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B1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1FF4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符合二级以上医疗机构ICU标准</w:t>
            </w:r>
          </w:p>
        </w:tc>
      </w:tr>
      <w:tr w14:paraId="1D120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FEC3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9BC2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BF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波动式气垫床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D5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ED8C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符合二级以上医疗机构ICU标准</w:t>
            </w:r>
          </w:p>
        </w:tc>
      </w:tr>
      <w:tr w14:paraId="79E8A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3510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1257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23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肢体气压治疗仪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AA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FF87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符合二级以上医疗机构ICU标准</w:t>
            </w:r>
          </w:p>
        </w:tc>
      </w:tr>
      <w:tr w14:paraId="34673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A17B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FA20">
            <w:pPr>
              <w:widowControl/>
              <w:spacing w:after="36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业务发展需求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C1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床旁血气生化分析仪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77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661C">
            <w:pPr>
              <w:widowControl/>
              <w:spacing w:after="360" w:line="400" w:lineRule="exact"/>
              <w:ind w:firstLine="42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符合二级以上医疗机构ICU标准</w:t>
            </w:r>
          </w:p>
        </w:tc>
      </w:tr>
    </w:tbl>
    <w:p w14:paraId="4E518F2F">
      <w:pPr>
        <w:rPr>
          <w:rFonts w:ascii="仿宋_GB2312" w:hAnsi="仿宋_GB2312" w:eastAsia="仿宋_GB2312" w:cs="仿宋_GB2312"/>
          <w:sz w:val="32"/>
          <w:szCs w:val="32"/>
        </w:rPr>
      </w:pPr>
    </w:p>
    <w:p w14:paraId="797E73A8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457"/>
    <w:rsid w:val="00744BD7"/>
    <w:rsid w:val="00AF5457"/>
    <w:rsid w:val="4BC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968</Characters>
  <Lines>8</Lines>
  <Paragraphs>2</Paragraphs>
  <TotalTime>3</TotalTime>
  <ScaleCrop>false</ScaleCrop>
  <LinksUpToDate>false</LinksUpToDate>
  <CharactersWithSpaces>968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2026-01-26T07:31:00Z</dcterms:created>
  <dc:creator>dxm</dc:creator>
  <cp:lastModifiedBy>罗建</cp:lastModifiedBy>
  <dcterms:modified xsi:type="dcterms:W3CDTF">2026-01-26T07:53:34Z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eyJoZGlkIjoiODgwMmI4MjQ4MGFmNTQ4OWE3MjliMGE5NWQ5MGQxOGYiLCJ1c2VySWQiOiIxNjc1MzE3Nzk4In0=</vt:lpwstr>
  </property>
  <property fmtid="{D5CDD505-2E9C-101B-9397-08002B2CF9AE}" pid="3" name="KSOProductBuildVer">
    <vt:lpwstr>2052-12.1.0.24657</vt:lpwstr>
  </property>
  <property fmtid="{D5CDD505-2E9C-101B-9397-08002B2CF9AE}" pid="4" name="ICV">
    <vt:lpwstr>84F994D5B2B7458298D107C84A7CCDC2_12</vt:lpwstr>
  </property>
</Properties>
</file>